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FC1" w:rsidRPr="0076658E"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r w:rsidRPr="0076658E">
        <w:rPr>
          <w:rFonts w:ascii="Times New Roman" w:eastAsia="Times New Roman" w:hAnsi="Times New Roman" w:cs="Times New Roman"/>
          <w:color w:val="FF0000"/>
          <w:kern w:val="36"/>
          <w:sz w:val="70"/>
          <w:szCs w:val="70"/>
          <w:lang w:eastAsia="ru-RU"/>
        </w:rPr>
        <w:t>Нормативное регулирование</w:t>
      </w:r>
    </w:p>
    <w:p w:rsidR="000B1FC1" w:rsidRPr="0076658E" w:rsidRDefault="000B1FC1" w:rsidP="000B1FC1">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Публикуются актуальные сведения об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p w:rsidR="000B1FC1" w:rsidRPr="0076658E" w:rsidRDefault="000B1FC1" w:rsidP="000B1FC1">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Копии документов в формате *PDF</w:t>
      </w:r>
    </w:p>
    <w:p w:rsidR="000B1FC1" w:rsidRDefault="000B1FC1" w:rsidP="000B1FC1">
      <w:pPr>
        <w:tabs>
          <w:tab w:val="left" w:pos="1207"/>
        </w:tabs>
      </w:pPr>
      <w:r w:rsidRPr="0076658E">
        <w:rPr>
          <w:rFonts w:ascii="Times New Roman" w:eastAsia="Times New Roman" w:hAnsi="Times New Roman" w:cs="Times New Roman"/>
          <w:sz w:val="28"/>
          <w:szCs w:val="28"/>
          <w:bdr w:val="none" w:sz="0" w:space="0" w:color="auto" w:frame="1"/>
          <w:lang w:eastAsia="ru-RU"/>
        </w:rPr>
        <w:t>Раздел: </w:t>
      </w:r>
      <w:hyperlink r:id="rId5" w:history="1">
        <w:r w:rsidRPr="0076658E">
          <w:rPr>
            <w:rFonts w:ascii="Times New Roman" w:eastAsia="Times New Roman" w:hAnsi="Times New Roman" w:cs="Times New Roman"/>
            <w:color w:val="333333"/>
            <w:sz w:val="28"/>
            <w:lang w:eastAsia="ru-RU"/>
          </w:rPr>
          <w:t>Информационная безопасность</w:t>
        </w:r>
      </w:hyperlink>
    </w:p>
    <w:p w:rsidR="000B1FC1" w:rsidRPr="001E03DF" w:rsidRDefault="000B1FC1" w:rsidP="000B1FC1">
      <w:pPr>
        <w:rPr>
          <w:color w:val="FF0000"/>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Pr="0076658E"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r w:rsidRPr="0076658E">
        <w:rPr>
          <w:rFonts w:ascii="Times New Roman" w:eastAsia="Times New Roman" w:hAnsi="Times New Roman" w:cs="Times New Roman"/>
          <w:color w:val="FF0000"/>
          <w:kern w:val="36"/>
          <w:sz w:val="70"/>
          <w:szCs w:val="70"/>
          <w:lang w:eastAsia="ru-RU"/>
        </w:rPr>
        <w:lastRenderedPageBreak/>
        <w:t>Педагогическим работникам</w:t>
      </w:r>
    </w:p>
    <w:p w:rsidR="000B1FC1" w:rsidRPr="0076658E" w:rsidRDefault="000B1FC1" w:rsidP="000B1FC1">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p w:rsidR="000B1FC1" w:rsidRPr="0076658E" w:rsidRDefault="000B1FC1" w:rsidP="000B1FC1">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Текст на странице сайта Копии документов в формате *PDF</w:t>
      </w:r>
    </w:p>
    <w:p w:rsidR="000B1FC1" w:rsidRDefault="000B1FC1" w:rsidP="000B1FC1">
      <w:r w:rsidRPr="0076658E">
        <w:rPr>
          <w:rFonts w:ascii="Times New Roman" w:eastAsia="Times New Roman" w:hAnsi="Times New Roman" w:cs="Times New Roman"/>
          <w:sz w:val="28"/>
          <w:szCs w:val="28"/>
          <w:bdr w:val="none" w:sz="0" w:space="0" w:color="auto" w:frame="1"/>
          <w:lang w:eastAsia="ru-RU"/>
        </w:rPr>
        <w:t>Раздел: </w:t>
      </w:r>
      <w:hyperlink r:id="rId6" w:history="1">
        <w:r w:rsidRPr="0076658E">
          <w:rPr>
            <w:rFonts w:ascii="Times New Roman" w:eastAsia="Times New Roman" w:hAnsi="Times New Roman" w:cs="Times New Roman"/>
            <w:color w:val="333333"/>
            <w:sz w:val="28"/>
            <w:lang w:eastAsia="ru-RU"/>
          </w:rPr>
          <w:t>Информационная безопасность</w:t>
        </w:r>
      </w:hyperlink>
    </w:p>
    <w:p w:rsidR="000B1FC1" w:rsidRPr="0076658E" w:rsidRDefault="000B1FC1" w:rsidP="000B1FC1"/>
    <w:p w:rsidR="000B1FC1" w:rsidRDefault="000B1FC1" w:rsidP="000B1FC1"/>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Pr="0076658E"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r w:rsidRPr="0076658E">
        <w:rPr>
          <w:rFonts w:ascii="Times New Roman" w:eastAsia="Times New Roman" w:hAnsi="Times New Roman" w:cs="Times New Roman"/>
          <w:color w:val="FF0000"/>
          <w:kern w:val="36"/>
          <w:sz w:val="70"/>
          <w:szCs w:val="70"/>
          <w:lang w:eastAsia="ru-RU"/>
        </w:rPr>
        <w:lastRenderedPageBreak/>
        <w:t>Обучающимся</w:t>
      </w:r>
    </w:p>
    <w:p w:rsidR="000B1FC1" w:rsidRPr="0076658E" w:rsidRDefault="000B1FC1" w:rsidP="000B1FC1">
      <w:pPr>
        <w:spacing w:after="424"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Указывается информация о мероприятиях, проектах и программах, направленных на повышение информационной грамотности обучающихся. </w:t>
      </w:r>
    </w:p>
    <w:p w:rsidR="000B1FC1" w:rsidRPr="0076658E" w:rsidRDefault="000B1FC1" w:rsidP="000B1FC1">
      <w:pPr>
        <w:spacing w:after="0" w:line="240" w:lineRule="auto"/>
        <w:textAlignment w:val="baseline"/>
        <w:rPr>
          <w:rFonts w:ascii="Times New Roman" w:eastAsia="Times New Roman" w:hAnsi="Times New Roman" w:cs="Times New Roman"/>
          <w:color w:val="FF0000"/>
          <w:sz w:val="30"/>
          <w:szCs w:val="30"/>
          <w:lang w:eastAsia="ru-RU"/>
        </w:rPr>
      </w:pPr>
      <w:r w:rsidRPr="00E442FA">
        <w:rPr>
          <w:rFonts w:ascii="Times New Roman" w:eastAsia="Times New Roman" w:hAnsi="Times New Roman" w:cs="Times New Roman"/>
          <w:b/>
          <w:bCs/>
          <w:color w:val="FF0000"/>
          <w:sz w:val="30"/>
          <w:lang w:eastAsia="ru-RU"/>
        </w:rPr>
        <w:t>Информационная памятка для обучающихся</w:t>
      </w:r>
    </w:p>
    <w:p w:rsidR="000B1FC1" w:rsidRPr="0076658E" w:rsidRDefault="000B1FC1" w:rsidP="000B1FC1">
      <w:pPr>
        <w:shd w:val="clear" w:color="auto" w:fill="F0F0F0"/>
        <w:spacing w:line="424" w:lineRule="atLeast"/>
        <w:textAlignment w:val="baseline"/>
        <w:rPr>
          <w:rFonts w:ascii="Times New Roman" w:eastAsia="Times New Roman" w:hAnsi="Times New Roman" w:cs="Times New Roman"/>
          <w:b/>
          <w:bCs/>
          <w:color w:val="333333"/>
          <w:lang w:eastAsia="ru-RU"/>
        </w:rPr>
      </w:pPr>
      <w:r w:rsidRPr="0076658E">
        <w:rPr>
          <w:rFonts w:ascii="Times New Roman" w:eastAsia="Times New Roman" w:hAnsi="Times New Roman" w:cs="Times New Roman"/>
          <w:color w:val="444444"/>
          <w:sz w:val="30"/>
          <w:szCs w:val="30"/>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w:t>
      </w:r>
      <w:r w:rsidRPr="0076658E">
        <w:rPr>
          <w:rFonts w:ascii="Times New Roman" w:eastAsia="Times New Roman" w:hAnsi="Times New Roman" w:cs="Times New Roman"/>
          <w:b/>
          <w:bCs/>
          <w:color w:val="333333"/>
          <w:lang w:eastAsia="ru-RU"/>
        </w:rPr>
        <w:br/>
      </w:r>
      <w:r w:rsidRPr="00E442FA">
        <w:rPr>
          <w:rFonts w:ascii="Times New Roman" w:eastAsia="Times New Roman" w:hAnsi="Times New Roman" w:cs="Times New Roman"/>
          <w:b/>
          <w:bCs/>
          <w:color w:val="FF0000"/>
          <w:sz w:val="36"/>
          <w:szCs w:val="36"/>
          <w:lang w:eastAsia="ru-RU"/>
        </w:rPr>
        <w:t>Компьютерные вирусы</w:t>
      </w:r>
    </w:p>
    <w:p w:rsidR="000B1FC1" w:rsidRPr="0076658E"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0B1FC1" w:rsidRPr="0076658E"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Методы защиты от вредоносных программ:</w:t>
      </w:r>
    </w:p>
    <w:p w:rsidR="000B1FC1" w:rsidRPr="0076658E" w:rsidRDefault="000B1FC1" w:rsidP="000B1FC1">
      <w:pPr>
        <w:numPr>
          <w:ilvl w:val="0"/>
          <w:numId w:val="8"/>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 современные операционные системы, имеющие серьёзный уровень защиты от вредоносных программ;</w:t>
      </w:r>
    </w:p>
    <w:p w:rsidR="000B1FC1" w:rsidRPr="0076658E" w:rsidRDefault="000B1FC1" w:rsidP="000B1FC1">
      <w:pPr>
        <w:numPr>
          <w:ilvl w:val="0"/>
          <w:numId w:val="8"/>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0B1FC1" w:rsidRPr="0076658E" w:rsidRDefault="000B1FC1" w:rsidP="000B1FC1">
      <w:pPr>
        <w:numPr>
          <w:ilvl w:val="0"/>
          <w:numId w:val="8"/>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0B1FC1" w:rsidRPr="0076658E" w:rsidRDefault="000B1FC1" w:rsidP="000B1FC1">
      <w:pPr>
        <w:numPr>
          <w:ilvl w:val="0"/>
          <w:numId w:val="8"/>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 антивирусные программные продукты известных производителей, с автоматическим обновлением баз;</w:t>
      </w:r>
    </w:p>
    <w:p w:rsidR="000B1FC1" w:rsidRPr="0076658E" w:rsidRDefault="000B1FC1" w:rsidP="000B1FC1">
      <w:pPr>
        <w:numPr>
          <w:ilvl w:val="0"/>
          <w:numId w:val="8"/>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Ограничь физический доступ к компьютеру для посторонних лиц;</w:t>
      </w:r>
    </w:p>
    <w:p w:rsidR="000B1FC1" w:rsidRPr="0076658E" w:rsidRDefault="000B1FC1" w:rsidP="000B1FC1">
      <w:pPr>
        <w:numPr>
          <w:ilvl w:val="0"/>
          <w:numId w:val="8"/>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Используй внешние носители информации, такие как флешка, диск или файл из интернета, только из проференных источников;</w:t>
      </w:r>
    </w:p>
    <w:p w:rsidR="000B1FC1" w:rsidRPr="0076658E" w:rsidRDefault="000B1FC1" w:rsidP="000B1FC1">
      <w:pPr>
        <w:numPr>
          <w:ilvl w:val="0"/>
          <w:numId w:val="8"/>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0B1FC1" w:rsidRPr="0076658E" w:rsidRDefault="000B1FC1" w:rsidP="000B1FC1">
      <w:pPr>
        <w:spacing w:after="424" w:line="240" w:lineRule="auto"/>
        <w:jc w:val="both"/>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ти.</w:t>
      </w:r>
      <w:r w:rsidRPr="0076658E">
        <w:rPr>
          <w:rFonts w:ascii="Times New Roman" w:eastAsia="Times New Roman" w:hAnsi="Times New Roman" w:cs="Times New Roman"/>
          <w:b/>
          <w:bCs/>
          <w:color w:val="FF0000"/>
          <w:sz w:val="36"/>
          <w:szCs w:val="36"/>
          <w:lang w:eastAsia="ru-RU"/>
        </w:rPr>
        <w:br/>
        <w:t>Сети WI-FI</w:t>
      </w:r>
    </w:p>
    <w:p w:rsidR="000B1FC1" w:rsidRPr="0076658E"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0B1FC1" w:rsidRPr="0076658E"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w:t>
      </w:r>
    </w:p>
    <w:p w:rsidR="000B1FC1" w:rsidRPr="0076658E"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0B1FC1" w:rsidRPr="0076658E" w:rsidRDefault="000B1FC1" w:rsidP="000B1FC1">
      <w:pPr>
        <w:spacing w:after="0"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Советы по безопасности работе в общедоступных сетях Wi-fi:</w:t>
      </w:r>
    </w:p>
    <w:p w:rsidR="000B1FC1" w:rsidRPr="0076658E" w:rsidRDefault="000B1FC1" w:rsidP="000B1FC1">
      <w:pPr>
        <w:numPr>
          <w:ilvl w:val="0"/>
          <w:numId w:val="9"/>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передавай свою личную информацию через общедоступные Wi-Fi сети. Работая в них, желательно не вводить пароли доступа, логины и какие-то номера;</w:t>
      </w:r>
    </w:p>
    <w:p w:rsidR="000B1FC1" w:rsidRPr="0076658E" w:rsidRDefault="000B1FC1" w:rsidP="000B1FC1">
      <w:pPr>
        <w:numPr>
          <w:ilvl w:val="0"/>
          <w:numId w:val="9"/>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 и обновляй антивирусные программы и брандмауер. Тем самым ты обезопасишь себя от закачки вируса на твое устройство;</w:t>
      </w:r>
    </w:p>
    <w:p w:rsidR="000B1FC1" w:rsidRPr="0076658E" w:rsidRDefault="000B1FC1" w:rsidP="000B1FC1">
      <w:pPr>
        <w:numPr>
          <w:ilvl w:val="0"/>
          <w:numId w:val="9"/>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0B1FC1" w:rsidRPr="0076658E" w:rsidRDefault="000B1FC1" w:rsidP="000B1FC1">
      <w:pPr>
        <w:numPr>
          <w:ilvl w:val="0"/>
          <w:numId w:val="9"/>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используй публичный WI-FI для передачи личных данных, например для выхода в социальные сети или в электронную почту;</w:t>
      </w:r>
    </w:p>
    <w:p w:rsidR="000B1FC1" w:rsidRPr="0076658E" w:rsidRDefault="000B1FC1" w:rsidP="000B1FC1">
      <w:pPr>
        <w:numPr>
          <w:ilvl w:val="0"/>
          <w:numId w:val="9"/>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Используй только защищенное соединение через HTTPS, а не HTTP, т.е. при наборе веб-адреса вводи именно «https://»;</w:t>
      </w:r>
    </w:p>
    <w:p w:rsidR="000B1FC1" w:rsidRPr="0076658E" w:rsidRDefault="000B1FC1" w:rsidP="000B1FC1">
      <w:pPr>
        <w:numPr>
          <w:ilvl w:val="0"/>
          <w:numId w:val="9"/>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0B1FC1" w:rsidRPr="00E442FA"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Социальные сети</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0B1FC1" w:rsidRPr="00E442FA"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безопасности в социальных сетях:</w:t>
      </w:r>
    </w:p>
    <w:p w:rsidR="000B1FC1" w:rsidRPr="00E442FA" w:rsidRDefault="000B1FC1" w:rsidP="000B1FC1">
      <w:pPr>
        <w:numPr>
          <w:ilvl w:val="0"/>
          <w:numId w:val="10"/>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Ограничь список друзей. У тебя в друзьях не должно быть случайных и незнакомых людей;</w:t>
      </w:r>
    </w:p>
    <w:p w:rsidR="000B1FC1" w:rsidRPr="00E442FA" w:rsidRDefault="000B1FC1" w:rsidP="000B1FC1">
      <w:pPr>
        <w:numPr>
          <w:ilvl w:val="0"/>
          <w:numId w:val="10"/>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0B1FC1" w:rsidRPr="00E442FA" w:rsidRDefault="000B1FC1" w:rsidP="000B1FC1">
      <w:pPr>
        <w:numPr>
          <w:ilvl w:val="0"/>
          <w:numId w:val="10"/>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0B1FC1" w:rsidRPr="00E442FA" w:rsidRDefault="000B1FC1" w:rsidP="000B1FC1">
      <w:pPr>
        <w:numPr>
          <w:ilvl w:val="0"/>
          <w:numId w:val="10"/>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0B1FC1" w:rsidRPr="00E442FA" w:rsidRDefault="000B1FC1" w:rsidP="000B1FC1">
      <w:pPr>
        <w:numPr>
          <w:ilvl w:val="0"/>
          <w:numId w:val="10"/>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Избегай размещения фотографий в Интернете, где ты изображен на местности, по которой можно определить твое местоположение;</w:t>
      </w:r>
    </w:p>
    <w:p w:rsidR="000B1FC1" w:rsidRPr="00E442FA" w:rsidRDefault="000B1FC1" w:rsidP="000B1FC1">
      <w:pPr>
        <w:numPr>
          <w:ilvl w:val="0"/>
          <w:numId w:val="10"/>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При регистрации в социальной сети необходимо использовать сложные пароли, состоящие из букв и цифр и с количеством знаков не менее 8;</w:t>
      </w:r>
    </w:p>
    <w:p w:rsidR="000B1FC1" w:rsidRPr="00E442FA" w:rsidRDefault="000B1FC1" w:rsidP="000B1FC1">
      <w:pPr>
        <w:numPr>
          <w:ilvl w:val="0"/>
          <w:numId w:val="10"/>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0B1FC1" w:rsidRPr="00E442FA"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Электронные деньги</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lastRenderedPageBreak/>
        <w:t>Электронные деньги — это очень удобный способ платежей, однако существуют мошенники, которые хотят получить эти деньги.</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0B1FC1" w:rsidRPr="00E442FA"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безопасной работе с электронными деньгами:</w:t>
      </w:r>
    </w:p>
    <w:p w:rsidR="000B1FC1" w:rsidRPr="00E442FA" w:rsidRDefault="000B1FC1" w:rsidP="000B1FC1">
      <w:pPr>
        <w:numPr>
          <w:ilvl w:val="0"/>
          <w:numId w:val="11"/>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0B1FC1" w:rsidRPr="00E442FA" w:rsidRDefault="000B1FC1" w:rsidP="000B1FC1">
      <w:pPr>
        <w:numPr>
          <w:ilvl w:val="0"/>
          <w:numId w:val="11"/>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0B1FC1" w:rsidRPr="00E442FA" w:rsidRDefault="000B1FC1" w:rsidP="000B1FC1">
      <w:pPr>
        <w:numPr>
          <w:ilvl w:val="0"/>
          <w:numId w:val="11"/>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StROng!;</w:t>
      </w:r>
    </w:p>
    <w:p w:rsidR="000B1FC1" w:rsidRPr="00E442FA" w:rsidRDefault="000B1FC1" w:rsidP="000B1FC1">
      <w:pPr>
        <w:numPr>
          <w:ilvl w:val="0"/>
          <w:numId w:val="11"/>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вводи свои личные данные на сайтах, которым не доверяешь.</w:t>
      </w:r>
    </w:p>
    <w:p w:rsidR="000B1FC1" w:rsidRPr="00E442FA"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Электронная почта</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r w:rsidRPr="00E442FA">
        <w:rPr>
          <w:rFonts w:ascii="Times New Roman" w:eastAsia="Times New Roman" w:hAnsi="Times New Roman" w:cs="Times New Roman"/>
          <w:color w:val="333333"/>
          <w:sz w:val="30"/>
          <w:szCs w:val="30"/>
          <w:lang w:eastAsia="ru-RU"/>
        </w:rPr>
        <w:lastRenderedPageBreak/>
        <w:t>имя_пользователя@имя_домена. Также кроме передачи простого текста, имеется возможность передавать файлы.</w:t>
      </w:r>
    </w:p>
    <w:p w:rsidR="000B1FC1" w:rsidRPr="00E442FA"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безопасной работе с электронной почтой:</w:t>
      </w:r>
    </w:p>
    <w:p w:rsidR="000B1FC1" w:rsidRPr="00E442FA" w:rsidRDefault="000B1FC1" w:rsidP="000B1FC1">
      <w:pPr>
        <w:numPr>
          <w:ilvl w:val="0"/>
          <w:numId w:val="1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0B1FC1" w:rsidRPr="00E442FA" w:rsidRDefault="000B1FC1" w:rsidP="000B1FC1">
      <w:pPr>
        <w:numPr>
          <w:ilvl w:val="0"/>
          <w:numId w:val="1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указывай в личной почте личную информацию. Например, лучше выбрать «музыкальный_фанат@» или «рок2013» вместо «темаІЗ»;</w:t>
      </w:r>
    </w:p>
    <w:p w:rsidR="000B1FC1" w:rsidRPr="00E442FA" w:rsidRDefault="000B1FC1" w:rsidP="000B1FC1">
      <w:pPr>
        <w:numPr>
          <w:ilvl w:val="0"/>
          <w:numId w:val="1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двухэтапную авторизацию. Это когда помимо пароля нужно вводить код, присылаемый по SMS;</w:t>
      </w:r>
    </w:p>
    <w:p w:rsidR="000B1FC1" w:rsidRPr="00E442FA" w:rsidRDefault="000B1FC1" w:rsidP="000B1FC1">
      <w:pPr>
        <w:numPr>
          <w:ilvl w:val="0"/>
          <w:numId w:val="1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Выбери сложный пароль. Для каждого почтового ящика должен быть свой надежный, устойчивый к взлому пароль;</w:t>
      </w:r>
    </w:p>
    <w:p w:rsidR="000B1FC1" w:rsidRPr="00E442FA" w:rsidRDefault="000B1FC1" w:rsidP="000B1FC1">
      <w:pPr>
        <w:numPr>
          <w:ilvl w:val="0"/>
          <w:numId w:val="1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есть возможность написать самому свой личный вопрос, используй эту возможность;</w:t>
      </w:r>
    </w:p>
    <w:p w:rsidR="000B1FC1" w:rsidRPr="00E442FA" w:rsidRDefault="000B1FC1" w:rsidP="000B1FC1">
      <w:pPr>
        <w:numPr>
          <w:ilvl w:val="0"/>
          <w:numId w:val="1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0B1FC1" w:rsidRPr="00E442FA" w:rsidRDefault="000B1FC1" w:rsidP="000B1FC1">
      <w:pPr>
        <w:numPr>
          <w:ilvl w:val="0"/>
          <w:numId w:val="1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0B1FC1" w:rsidRPr="00E442FA" w:rsidRDefault="000B1FC1" w:rsidP="000B1FC1">
      <w:pPr>
        <w:numPr>
          <w:ilvl w:val="0"/>
          <w:numId w:val="12"/>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После окончания работы на почтовом сервисе перед закрытием вкладки с сайтом не забудь нажать на «Выйти».</w:t>
      </w:r>
    </w:p>
    <w:p w:rsidR="000B1FC1" w:rsidRPr="00E442FA"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Кибербуллинг или виртуальное издевательство</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0B1FC1" w:rsidRPr="00E442FA"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борьбе с кибербуллингом:</w:t>
      </w:r>
    </w:p>
    <w:p w:rsidR="000B1FC1" w:rsidRPr="00E442FA" w:rsidRDefault="000B1FC1" w:rsidP="000B1FC1">
      <w:pPr>
        <w:numPr>
          <w:ilvl w:val="0"/>
          <w:numId w:val="1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0B1FC1" w:rsidRPr="00E442FA" w:rsidRDefault="000B1FC1" w:rsidP="000B1FC1">
      <w:pPr>
        <w:numPr>
          <w:ilvl w:val="0"/>
          <w:numId w:val="1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Управляй своей киберрепутацией;</w:t>
      </w:r>
    </w:p>
    <w:p w:rsidR="000B1FC1" w:rsidRPr="00E442FA" w:rsidRDefault="000B1FC1" w:rsidP="000B1FC1">
      <w:pPr>
        <w:numPr>
          <w:ilvl w:val="0"/>
          <w:numId w:val="1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Анонимность в сети мнимая. Существуют способы выяснить, кто стоит за анонимным аккаунтом;</w:t>
      </w:r>
    </w:p>
    <w:p w:rsidR="000B1FC1" w:rsidRPr="00E442FA" w:rsidRDefault="000B1FC1" w:rsidP="000B1FC1">
      <w:pPr>
        <w:numPr>
          <w:ilvl w:val="0"/>
          <w:numId w:val="1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0B1FC1" w:rsidRPr="00E442FA" w:rsidRDefault="000B1FC1" w:rsidP="000B1FC1">
      <w:pPr>
        <w:numPr>
          <w:ilvl w:val="0"/>
          <w:numId w:val="1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lastRenderedPageBreak/>
        <w:t>Соблюдай свой виртуальную честь смолоду;</w:t>
      </w:r>
    </w:p>
    <w:p w:rsidR="000B1FC1" w:rsidRPr="00E442FA" w:rsidRDefault="000B1FC1" w:rsidP="000B1FC1">
      <w:pPr>
        <w:numPr>
          <w:ilvl w:val="0"/>
          <w:numId w:val="1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0B1FC1" w:rsidRPr="00E442FA" w:rsidRDefault="000B1FC1" w:rsidP="000B1FC1">
      <w:pPr>
        <w:numPr>
          <w:ilvl w:val="0"/>
          <w:numId w:val="1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0B1FC1" w:rsidRPr="00E442FA" w:rsidRDefault="000B1FC1" w:rsidP="000B1FC1">
      <w:pPr>
        <w:numPr>
          <w:ilvl w:val="0"/>
          <w:numId w:val="13"/>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0B1FC1" w:rsidRPr="00E442FA"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333333"/>
          <w:lang w:eastAsia="ru-RU"/>
        </w:rPr>
        <w:br/>
      </w:r>
      <w:r w:rsidRPr="00E442FA">
        <w:rPr>
          <w:rFonts w:ascii="Times New Roman" w:eastAsia="Times New Roman" w:hAnsi="Times New Roman" w:cs="Times New Roman"/>
          <w:b/>
          <w:bCs/>
          <w:color w:val="FF0000"/>
          <w:sz w:val="36"/>
          <w:szCs w:val="36"/>
          <w:lang w:eastAsia="ru-RU"/>
        </w:rPr>
        <w:t>Мобильный телефон</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Далеко не все производители выпускают обновления, закрывающие критические уязвимости для своих устройств.</w:t>
      </w:r>
    </w:p>
    <w:p w:rsidR="000B1FC1" w:rsidRPr="00E442FA"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для безопасности мобильного телефона:</w:t>
      </w:r>
    </w:p>
    <w:p w:rsidR="000B1FC1" w:rsidRPr="00E442FA" w:rsidRDefault="000B1FC1" w:rsidP="000B1FC1">
      <w:pPr>
        <w:numPr>
          <w:ilvl w:val="0"/>
          <w:numId w:val="1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0B1FC1" w:rsidRPr="00E442FA" w:rsidRDefault="000B1FC1" w:rsidP="000B1FC1">
      <w:pPr>
        <w:numPr>
          <w:ilvl w:val="0"/>
          <w:numId w:val="1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Думай, прежде чем отправить SMS, фото или видео. Ты точно знаешь, где они будут в конечном итоге?</w:t>
      </w:r>
    </w:p>
    <w:p w:rsidR="000B1FC1" w:rsidRPr="00E442FA" w:rsidRDefault="000B1FC1" w:rsidP="000B1FC1">
      <w:pPr>
        <w:numPr>
          <w:ilvl w:val="0"/>
          <w:numId w:val="1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Необходимо обновлять операционную систему твоего смартфона;</w:t>
      </w:r>
    </w:p>
    <w:p w:rsidR="000B1FC1" w:rsidRPr="00E442FA" w:rsidRDefault="000B1FC1" w:rsidP="000B1FC1">
      <w:pPr>
        <w:numPr>
          <w:ilvl w:val="0"/>
          <w:numId w:val="1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антивирусные программы для мобильных телефонов;</w:t>
      </w:r>
    </w:p>
    <w:p w:rsidR="000B1FC1" w:rsidRPr="00E442FA" w:rsidRDefault="000B1FC1" w:rsidP="000B1FC1">
      <w:pPr>
        <w:numPr>
          <w:ilvl w:val="0"/>
          <w:numId w:val="1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загружай приложения от неизвестного источника, ведь они могут содержать вредоносное программное обеспечение;</w:t>
      </w:r>
    </w:p>
    <w:p w:rsidR="000B1FC1" w:rsidRPr="00E442FA" w:rsidRDefault="000B1FC1" w:rsidP="000B1FC1">
      <w:pPr>
        <w:numPr>
          <w:ilvl w:val="0"/>
          <w:numId w:val="1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lastRenderedPageBreak/>
        <w:t>После того как ты выйдешь с сайта, где вводил личную информацию, зайди в настройки браузера и удали cookies;</w:t>
      </w:r>
    </w:p>
    <w:p w:rsidR="000B1FC1" w:rsidRPr="00E442FA" w:rsidRDefault="000B1FC1" w:rsidP="000B1FC1">
      <w:pPr>
        <w:numPr>
          <w:ilvl w:val="0"/>
          <w:numId w:val="1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Периодически проверяй какие платные услуги активированы на твоем номере;</w:t>
      </w:r>
    </w:p>
    <w:p w:rsidR="000B1FC1" w:rsidRPr="00E442FA" w:rsidRDefault="000B1FC1" w:rsidP="000B1FC1">
      <w:pPr>
        <w:numPr>
          <w:ilvl w:val="0"/>
          <w:numId w:val="1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Давай свой номер мобильного телефона только людям, которых ты знаешь и кому доверяешь;</w:t>
      </w:r>
    </w:p>
    <w:p w:rsidR="000B1FC1" w:rsidRPr="00E442FA" w:rsidRDefault="000B1FC1" w:rsidP="000B1FC1">
      <w:pPr>
        <w:numPr>
          <w:ilvl w:val="0"/>
          <w:numId w:val="14"/>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Bluetooth должен быть выключен, когда ты им не пользуешься. Не забывай иногда проверять это.</w:t>
      </w:r>
    </w:p>
    <w:p w:rsidR="000B1FC1" w:rsidRPr="00E442FA"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Online игры</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0B1FC1" w:rsidRPr="00E442FA"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безопасности твоего игрового аккаунта:</w:t>
      </w:r>
    </w:p>
    <w:p w:rsidR="000B1FC1" w:rsidRPr="00E442FA" w:rsidRDefault="000B1FC1" w:rsidP="000B1FC1">
      <w:pPr>
        <w:numPr>
          <w:ilvl w:val="0"/>
          <w:numId w:val="1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другой игрок ведет себя плохо или создает тебе неприятности, заблокируй его в списке игроков;</w:t>
      </w:r>
    </w:p>
    <w:p w:rsidR="000B1FC1" w:rsidRPr="00E442FA" w:rsidRDefault="000B1FC1" w:rsidP="000B1FC1">
      <w:pPr>
        <w:numPr>
          <w:ilvl w:val="0"/>
          <w:numId w:val="1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Пожалуйся администраторам игры на плохое поведение этого игрока, желательно приложить какие-то доказательства в виде скринов;</w:t>
      </w:r>
    </w:p>
    <w:p w:rsidR="000B1FC1" w:rsidRPr="00E442FA" w:rsidRDefault="000B1FC1" w:rsidP="000B1FC1">
      <w:pPr>
        <w:numPr>
          <w:ilvl w:val="0"/>
          <w:numId w:val="1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указывай личную информацию в профайле игры;</w:t>
      </w:r>
    </w:p>
    <w:p w:rsidR="000B1FC1" w:rsidRPr="00E442FA" w:rsidRDefault="000B1FC1" w:rsidP="000B1FC1">
      <w:pPr>
        <w:numPr>
          <w:ilvl w:val="0"/>
          <w:numId w:val="1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Уважай других участников по игре;</w:t>
      </w:r>
    </w:p>
    <w:p w:rsidR="000B1FC1" w:rsidRPr="00E442FA" w:rsidRDefault="000B1FC1" w:rsidP="000B1FC1">
      <w:pPr>
        <w:numPr>
          <w:ilvl w:val="0"/>
          <w:numId w:val="1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устанавливай неофициальные патчи и моды;</w:t>
      </w:r>
    </w:p>
    <w:p w:rsidR="000B1FC1" w:rsidRPr="00E442FA" w:rsidRDefault="000B1FC1" w:rsidP="000B1FC1">
      <w:pPr>
        <w:numPr>
          <w:ilvl w:val="0"/>
          <w:numId w:val="1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сложные и разные пароли;</w:t>
      </w:r>
    </w:p>
    <w:p w:rsidR="000B1FC1" w:rsidRPr="00E442FA" w:rsidRDefault="000B1FC1" w:rsidP="000B1FC1">
      <w:pPr>
        <w:numPr>
          <w:ilvl w:val="0"/>
          <w:numId w:val="15"/>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Даже во время игры не стоит отключать антивирус. Пока ты играешь, твой компьютер могут заразить.</w:t>
      </w:r>
    </w:p>
    <w:p w:rsidR="000B1FC1" w:rsidRPr="00E442FA"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Фишинг или кража личных данных</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 xml:space="preserve">Обычной кражей денег и документов сегодня уже никого не удивишь, но с развитием интернет-технологий злоумышленники </w:t>
      </w:r>
      <w:r w:rsidRPr="00E442FA">
        <w:rPr>
          <w:rFonts w:ascii="Times New Roman" w:eastAsia="Times New Roman" w:hAnsi="Times New Roman" w:cs="Times New Roman"/>
          <w:color w:val="333333"/>
          <w:sz w:val="30"/>
          <w:szCs w:val="30"/>
          <w:lang w:eastAsia="ru-RU"/>
        </w:rPr>
        <w:lastRenderedPageBreak/>
        <w:t>переместились в интернет, и продолжают заниматься «любимым» делом.</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0B1FC1" w:rsidRPr="00E442FA"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борьбе с фишингом:</w:t>
      </w:r>
    </w:p>
    <w:p w:rsidR="000B1FC1" w:rsidRPr="00E442FA" w:rsidRDefault="000B1FC1" w:rsidP="000B1FC1">
      <w:pPr>
        <w:numPr>
          <w:ilvl w:val="0"/>
          <w:numId w:val="1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0B1FC1" w:rsidRPr="00E442FA" w:rsidRDefault="000B1FC1" w:rsidP="000B1FC1">
      <w:pPr>
        <w:numPr>
          <w:ilvl w:val="0"/>
          <w:numId w:val="1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безопасные веб-сайты, в том числе, интернет-магазинов и поисковых систем;</w:t>
      </w:r>
    </w:p>
    <w:p w:rsidR="000B1FC1" w:rsidRPr="00E442FA" w:rsidRDefault="000B1FC1" w:rsidP="000B1FC1">
      <w:pPr>
        <w:numPr>
          <w:ilvl w:val="0"/>
          <w:numId w:val="1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0B1FC1" w:rsidRPr="00E442FA" w:rsidRDefault="000B1FC1" w:rsidP="000B1FC1">
      <w:pPr>
        <w:numPr>
          <w:ilvl w:val="0"/>
          <w:numId w:val="1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0B1FC1" w:rsidRPr="00E442FA" w:rsidRDefault="000B1FC1" w:rsidP="000B1FC1">
      <w:pPr>
        <w:numPr>
          <w:ilvl w:val="0"/>
          <w:numId w:val="1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Установи надежный пароль (PIN) на мобильный телефон;</w:t>
      </w:r>
    </w:p>
    <w:p w:rsidR="000B1FC1" w:rsidRPr="00E442FA" w:rsidRDefault="000B1FC1" w:rsidP="000B1FC1">
      <w:pPr>
        <w:numPr>
          <w:ilvl w:val="0"/>
          <w:numId w:val="1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Отключи сохранение пароля в браузере;</w:t>
      </w:r>
    </w:p>
    <w:p w:rsidR="000B1FC1" w:rsidRPr="00E442FA" w:rsidRDefault="000B1FC1" w:rsidP="000B1FC1">
      <w:pPr>
        <w:numPr>
          <w:ilvl w:val="0"/>
          <w:numId w:val="16"/>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0B1FC1" w:rsidRPr="00E442FA"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Цифровая репутация</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 xml:space="preserve">Многие подростки легкомысленно относятся к публикации личной информации в Интернете, не понимая возможных последствий. Ты </w:t>
      </w:r>
      <w:r w:rsidRPr="00E442FA">
        <w:rPr>
          <w:rFonts w:ascii="Times New Roman" w:eastAsia="Times New Roman" w:hAnsi="Times New Roman" w:cs="Times New Roman"/>
          <w:color w:val="333333"/>
          <w:sz w:val="30"/>
          <w:szCs w:val="30"/>
          <w:lang w:eastAsia="ru-RU"/>
        </w:rPr>
        <w:lastRenderedPageBreak/>
        <w:t>даже не сможешь догадаться о том, что фотография, размещенная 5 лет назад, стала причиной отказа принять тебя на работу.</w:t>
      </w:r>
    </w:p>
    <w:p w:rsidR="000B1FC1" w:rsidRPr="00E442FA"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0B1FC1" w:rsidRPr="00E442FA"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u w:val="single"/>
          <w:bdr w:val="none" w:sz="0" w:space="0" w:color="auto" w:frame="1"/>
          <w:lang w:eastAsia="ru-RU"/>
        </w:rPr>
        <w:t>Основные советы по защите цифровой репутации:</w:t>
      </w:r>
    </w:p>
    <w:p w:rsidR="000B1FC1" w:rsidRPr="00E442FA" w:rsidRDefault="000B1FC1" w:rsidP="000B1FC1">
      <w:pPr>
        <w:numPr>
          <w:ilvl w:val="0"/>
          <w:numId w:val="1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Подумай, прежде чем что-то публиковать и передавать у себя в блоге или в социальной сети;</w:t>
      </w:r>
    </w:p>
    <w:p w:rsidR="000B1FC1" w:rsidRPr="00E442FA" w:rsidRDefault="000B1FC1" w:rsidP="000B1FC1">
      <w:pPr>
        <w:numPr>
          <w:ilvl w:val="0"/>
          <w:numId w:val="1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В настройках профиля установи ограничения на просмотр твоего профиля и его содержимого, сделай его только «для друзей»;</w:t>
      </w:r>
    </w:p>
    <w:p w:rsidR="000B1FC1" w:rsidRPr="00E442FA" w:rsidRDefault="000B1FC1" w:rsidP="000B1FC1">
      <w:pPr>
        <w:numPr>
          <w:ilvl w:val="0"/>
          <w:numId w:val="17"/>
        </w:numPr>
        <w:spacing w:after="0" w:line="240" w:lineRule="auto"/>
        <w:ind w:left="762"/>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Не размещай и не указывай информацию, которая может кого-либо оскорблять или обижать.</w:t>
      </w:r>
    </w:p>
    <w:p w:rsidR="000B1FC1" w:rsidRPr="00E442FA" w:rsidRDefault="000B1FC1" w:rsidP="000B1FC1">
      <w:pPr>
        <w:pStyle w:val="a3"/>
        <w:numPr>
          <w:ilvl w:val="0"/>
          <w:numId w:val="17"/>
        </w:numPr>
        <w:shd w:val="clear" w:color="auto" w:fill="F0F0F0"/>
        <w:spacing w:after="0" w:line="424" w:lineRule="atLeast"/>
        <w:textAlignment w:val="baseline"/>
        <w:rPr>
          <w:rFonts w:ascii="Times New Roman" w:eastAsia="Times New Roman" w:hAnsi="Times New Roman" w:cs="Times New Roman"/>
          <w:b/>
          <w:bCs/>
          <w:color w:val="FF0000"/>
          <w:sz w:val="36"/>
          <w:szCs w:val="36"/>
          <w:lang w:eastAsia="ru-RU"/>
        </w:rPr>
      </w:pPr>
      <w:r w:rsidRPr="00E442FA">
        <w:rPr>
          <w:rFonts w:ascii="Times New Roman" w:eastAsia="Times New Roman" w:hAnsi="Times New Roman" w:cs="Times New Roman"/>
          <w:b/>
          <w:bCs/>
          <w:color w:val="FF0000"/>
          <w:sz w:val="36"/>
          <w:szCs w:val="36"/>
          <w:lang w:eastAsia="ru-RU"/>
        </w:rPr>
        <w:t>Авторское право</w:t>
      </w:r>
    </w:p>
    <w:p w:rsidR="000B1FC1" w:rsidRPr="00E442FA" w:rsidRDefault="000B1FC1" w:rsidP="000B1FC1">
      <w:pPr>
        <w:pStyle w:val="a3"/>
        <w:numPr>
          <w:ilvl w:val="0"/>
          <w:numId w:val="17"/>
        </w:num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0B1FC1" w:rsidRPr="00E442FA" w:rsidRDefault="000B1FC1" w:rsidP="000B1FC1">
      <w:pPr>
        <w:pStyle w:val="a3"/>
        <w:numPr>
          <w:ilvl w:val="0"/>
          <w:numId w:val="17"/>
        </w:num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 и заканчивая книгами, фотографиями, кинофильмами и музыкальными произведениями.</w:t>
      </w:r>
    </w:p>
    <w:p w:rsidR="000B1FC1" w:rsidRPr="00E442FA" w:rsidRDefault="000B1FC1" w:rsidP="000B1FC1">
      <w:pPr>
        <w:pStyle w:val="a3"/>
        <w:numPr>
          <w:ilvl w:val="0"/>
          <w:numId w:val="17"/>
        </w:numPr>
        <w:spacing w:after="424"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0B1FC1" w:rsidRPr="00E442FA" w:rsidRDefault="000B1FC1" w:rsidP="000B1FC1">
      <w:pPr>
        <w:pStyle w:val="a3"/>
        <w:numPr>
          <w:ilvl w:val="0"/>
          <w:numId w:val="17"/>
        </w:numPr>
        <w:spacing w:after="0" w:line="240" w:lineRule="auto"/>
        <w:jc w:val="both"/>
        <w:textAlignment w:val="baseline"/>
        <w:rPr>
          <w:rFonts w:ascii="Times New Roman" w:eastAsia="Times New Roman" w:hAnsi="Times New Roman" w:cs="Times New Roman"/>
          <w:color w:val="333333"/>
          <w:sz w:val="30"/>
          <w:szCs w:val="30"/>
          <w:lang w:eastAsia="ru-RU"/>
        </w:rPr>
      </w:pPr>
      <w:r w:rsidRPr="00E442FA">
        <w:rPr>
          <w:rFonts w:ascii="Times New Roman" w:eastAsia="Times New Roman" w:hAnsi="Times New Roman" w:cs="Times New Roman"/>
          <w:color w:val="333333"/>
          <w:sz w:val="30"/>
          <w:szCs w:val="30"/>
          <w:lang w:eastAsia="ru-RU"/>
        </w:rPr>
        <w:lastRenderedPageBreak/>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0B1FC1" w:rsidRDefault="000B1FC1" w:rsidP="000B1FC1">
      <w:pPr>
        <w:spacing w:after="0" w:line="240" w:lineRule="auto"/>
        <w:textAlignment w:val="baseline"/>
        <w:rPr>
          <w:rFonts w:ascii="Times New Roman" w:eastAsia="Times New Roman" w:hAnsi="Times New Roman" w:cs="Times New Roman"/>
          <w:color w:val="444444"/>
          <w:sz w:val="30"/>
          <w:szCs w:val="30"/>
          <w:lang w:eastAsia="ru-RU"/>
        </w:rPr>
      </w:pPr>
    </w:p>
    <w:p w:rsidR="000B1FC1" w:rsidRPr="0076658E" w:rsidRDefault="000B1FC1" w:rsidP="000B1FC1">
      <w:pPr>
        <w:spacing w:after="0"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u w:val="single"/>
          <w:bdr w:val="none" w:sz="0" w:space="0" w:color="auto" w:frame="1"/>
          <w:lang w:eastAsia="ru-RU"/>
        </w:rPr>
        <w:t>О портале:</w:t>
      </w:r>
      <w:r w:rsidRPr="0076658E">
        <w:rPr>
          <w:rFonts w:ascii="Times New Roman" w:eastAsia="Times New Roman" w:hAnsi="Times New Roman" w:cs="Times New Roman"/>
          <w:color w:val="444444"/>
          <w:sz w:val="30"/>
          <w:szCs w:val="30"/>
          <w:lang w:eastAsia="ru-RU"/>
        </w:rPr>
        <w:b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0B1FC1" w:rsidRDefault="000B1FC1" w:rsidP="000B1FC1">
      <w:pPr>
        <w:ind w:firstLine="708"/>
      </w:pPr>
      <w:r w:rsidRPr="0076658E">
        <w:rPr>
          <w:rFonts w:ascii="Times New Roman" w:eastAsia="Times New Roman" w:hAnsi="Times New Roman" w:cs="Times New Roman"/>
          <w:sz w:val="28"/>
          <w:szCs w:val="28"/>
          <w:bdr w:val="none" w:sz="0" w:space="0" w:color="auto" w:frame="1"/>
          <w:lang w:eastAsia="ru-RU"/>
        </w:rPr>
        <w:t>Раздел: </w:t>
      </w:r>
      <w:hyperlink r:id="rId7" w:history="1">
        <w:r w:rsidRPr="0076658E">
          <w:rPr>
            <w:rFonts w:ascii="Times New Roman" w:eastAsia="Times New Roman" w:hAnsi="Times New Roman" w:cs="Times New Roman"/>
            <w:color w:val="333333"/>
            <w:sz w:val="28"/>
            <w:lang w:eastAsia="ru-RU"/>
          </w:rPr>
          <w:t>Информационная безопасность</w:t>
        </w:r>
      </w:hyperlink>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Pr>
        <w:ind w:firstLine="708"/>
      </w:pPr>
    </w:p>
    <w:p w:rsidR="000B1FC1" w:rsidRDefault="000B1FC1" w:rsidP="000B1FC1"/>
    <w:p w:rsidR="000B1FC1"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p>
    <w:p w:rsidR="000B1FC1" w:rsidRPr="0076658E" w:rsidRDefault="000B1FC1" w:rsidP="000B1FC1">
      <w:pPr>
        <w:spacing w:after="424" w:line="240" w:lineRule="auto"/>
        <w:textAlignment w:val="baseline"/>
        <w:outlineLvl w:val="0"/>
        <w:rPr>
          <w:rFonts w:ascii="Times New Roman" w:eastAsia="Times New Roman" w:hAnsi="Times New Roman" w:cs="Times New Roman"/>
          <w:color w:val="FF0000"/>
          <w:kern w:val="36"/>
          <w:sz w:val="70"/>
          <w:szCs w:val="70"/>
          <w:lang w:eastAsia="ru-RU"/>
        </w:rPr>
      </w:pPr>
      <w:r w:rsidRPr="0076658E">
        <w:rPr>
          <w:rFonts w:ascii="Times New Roman" w:eastAsia="Times New Roman" w:hAnsi="Times New Roman" w:cs="Times New Roman"/>
          <w:color w:val="FF0000"/>
          <w:kern w:val="36"/>
          <w:sz w:val="70"/>
          <w:szCs w:val="70"/>
          <w:lang w:eastAsia="ru-RU"/>
        </w:rPr>
        <w:lastRenderedPageBreak/>
        <w:t>Родителям (законным представителям) обучающихся</w:t>
      </w:r>
    </w:p>
    <w:p w:rsidR="000B1FC1" w:rsidRPr="0076658E" w:rsidRDefault="000B1FC1" w:rsidP="000B1FC1">
      <w:pPr>
        <w:spacing w:after="0" w:line="240" w:lineRule="auto"/>
        <w:jc w:val="both"/>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Определение термина «информационная безопасность детей» содержится в </w:t>
      </w:r>
      <w:hyperlink r:id="rId8" w:tgtFrame="_blank" w:history="1">
        <w:r w:rsidRPr="0076658E">
          <w:rPr>
            <w:rFonts w:ascii="Times New Roman" w:eastAsia="Times New Roman" w:hAnsi="Times New Roman" w:cs="Times New Roman"/>
            <w:color w:val="0B91EA"/>
            <w:sz w:val="30"/>
            <w:lang w:eastAsia="ru-RU"/>
          </w:rPr>
          <w:t>Федеральном законе № 436-ФЗ «О защите детей от информации, причиняющей вред их здоровью и развитию»</w:t>
        </w:r>
      </w:hyperlink>
      <w:r w:rsidRPr="0076658E">
        <w:rPr>
          <w:rFonts w:ascii="Times New Roman" w:eastAsia="Times New Roman" w:hAnsi="Times New Roman" w:cs="Times New Roman"/>
          <w:color w:val="444444"/>
          <w:sz w:val="30"/>
          <w:szCs w:val="30"/>
          <w:lang w:eastAsia="ru-RU"/>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B1FC1" w:rsidRPr="0076658E" w:rsidRDefault="000B1FC1" w:rsidP="000B1FC1">
      <w:pPr>
        <w:spacing w:after="0"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u w:val="single"/>
          <w:bdr w:val="none" w:sz="0" w:space="0" w:color="auto" w:frame="1"/>
          <w:lang w:eastAsia="ru-RU"/>
        </w:rPr>
        <w:t>В силу Федерального закона № 436-ФЗ информацией, причиняющей вред здоровью и (или) развитию детей, является:</w:t>
      </w:r>
    </w:p>
    <w:p w:rsidR="000B1FC1" w:rsidRPr="0076658E" w:rsidRDefault="000B1FC1" w:rsidP="000B1FC1">
      <w:pPr>
        <w:numPr>
          <w:ilvl w:val="0"/>
          <w:numId w:val="1"/>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информация, запрещенная для распространения среди детей;</w:t>
      </w:r>
    </w:p>
    <w:p w:rsidR="000B1FC1" w:rsidRPr="0076658E" w:rsidRDefault="000B1FC1" w:rsidP="000B1FC1">
      <w:pPr>
        <w:numPr>
          <w:ilvl w:val="0"/>
          <w:numId w:val="1"/>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информация, распространение которой ограничено среди детей определенных возрастных категорий;</w:t>
      </w:r>
    </w:p>
    <w:p w:rsidR="000B1FC1" w:rsidRPr="0076658E" w:rsidRDefault="000B1FC1" w:rsidP="000B1FC1">
      <w:pPr>
        <w:spacing w:after="0"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u w:val="single"/>
          <w:bdr w:val="none" w:sz="0" w:space="0" w:color="auto" w:frame="1"/>
          <w:lang w:eastAsia="ru-RU"/>
        </w:rPr>
        <w:t>К информации, запрещенной для распространения среди детей, относится:</w:t>
      </w:r>
    </w:p>
    <w:p w:rsidR="000B1FC1" w:rsidRPr="0076658E" w:rsidRDefault="000B1FC1" w:rsidP="000B1FC1">
      <w:pPr>
        <w:numPr>
          <w:ilvl w:val="0"/>
          <w:numId w:val="2"/>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0B1FC1" w:rsidRPr="0076658E" w:rsidRDefault="000B1FC1" w:rsidP="000B1FC1">
      <w:pPr>
        <w:numPr>
          <w:ilvl w:val="0"/>
          <w:numId w:val="2"/>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0B1FC1" w:rsidRPr="0076658E" w:rsidRDefault="000B1FC1" w:rsidP="000B1FC1">
      <w:pPr>
        <w:numPr>
          <w:ilvl w:val="0"/>
          <w:numId w:val="2"/>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B1FC1" w:rsidRPr="0076658E" w:rsidRDefault="000B1FC1" w:rsidP="000B1FC1">
      <w:pPr>
        <w:numPr>
          <w:ilvl w:val="0"/>
          <w:numId w:val="2"/>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отрицающая семейные ценности и формирующая неуважение к родителям и (или) другим членам семьи;</w:t>
      </w:r>
    </w:p>
    <w:p w:rsidR="000B1FC1" w:rsidRPr="0076658E" w:rsidRDefault="000B1FC1" w:rsidP="000B1FC1">
      <w:pPr>
        <w:numPr>
          <w:ilvl w:val="0"/>
          <w:numId w:val="2"/>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оправдывающая противоправное поведение;</w:t>
      </w:r>
    </w:p>
    <w:p w:rsidR="000B1FC1" w:rsidRPr="0076658E" w:rsidRDefault="000B1FC1" w:rsidP="000B1FC1">
      <w:pPr>
        <w:numPr>
          <w:ilvl w:val="0"/>
          <w:numId w:val="2"/>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содержащая нецензурную брань;</w:t>
      </w:r>
    </w:p>
    <w:p w:rsidR="000B1FC1" w:rsidRPr="0076658E" w:rsidRDefault="000B1FC1" w:rsidP="000B1FC1">
      <w:pPr>
        <w:numPr>
          <w:ilvl w:val="0"/>
          <w:numId w:val="2"/>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содержащая информацию порнографического характера.</w:t>
      </w:r>
    </w:p>
    <w:p w:rsidR="000B1FC1" w:rsidRPr="0076658E" w:rsidRDefault="000B1FC1" w:rsidP="000B1FC1">
      <w:pPr>
        <w:spacing w:after="0" w:line="240" w:lineRule="auto"/>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u w:val="single"/>
          <w:bdr w:val="none" w:sz="0" w:space="0" w:color="auto" w:frame="1"/>
          <w:lang w:eastAsia="ru-RU"/>
        </w:rPr>
        <w:lastRenderedPageBreak/>
        <w:t>К информации, распространение которой ограничено среди детей определенного возраста, относится:</w:t>
      </w:r>
    </w:p>
    <w:p w:rsidR="000B1FC1" w:rsidRPr="0076658E" w:rsidRDefault="000B1FC1" w:rsidP="000B1FC1">
      <w:pPr>
        <w:numPr>
          <w:ilvl w:val="0"/>
          <w:numId w:val="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B1FC1" w:rsidRPr="0076658E" w:rsidRDefault="000B1FC1" w:rsidP="000B1FC1">
      <w:pPr>
        <w:numPr>
          <w:ilvl w:val="0"/>
          <w:numId w:val="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B1FC1" w:rsidRPr="0076658E" w:rsidRDefault="000B1FC1" w:rsidP="000B1FC1">
      <w:pPr>
        <w:numPr>
          <w:ilvl w:val="0"/>
          <w:numId w:val="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представляемая в виде изображения или описания половых отношений между мужчиной и женщиной;</w:t>
      </w:r>
    </w:p>
    <w:p w:rsidR="000B1FC1" w:rsidRPr="0076658E" w:rsidRDefault="000B1FC1" w:rsidP="000B1FC1">
      <w:pPr>
        <w:numPr>
          <w:ilvl w:val="0"/>
          <w:numId w:val="3"/>
        </w:numPr>
        <w:spacing w:after="0" w:line="240" w:lineRule="auto"/>
        <w:ind w:left="762"/>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содержащая бранные слова и выражения, не относящиеся к нецензурной брани.</w:t>
      </w:r>
    </w:p>
    <w:p w:rsidR="000B1FC1" w:rsidRPr="0076658E" w:rsidRDefault="000B1FC1" w:rsidP="000B1FC1">
      <w:pPr>
        <w:spacing w:after="424" w:line="240" w:lineRule="auto"/>
        <w:jc w:val="both"/>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B1FC1" w:rsidRPr="0076658E"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27"/>
          <w:szCs w:val="27"/>
          <w:lang w:eastAsia="ru-RU"/>
        </w:rPr>
      </w:pPr>
      <w:r w:rsidRPr="0076658E">
        <w:rPr>
          <w:rFonts w:ascii="Times New Roman" w:eastAsia="Times New Roman" w:hAnsi="Times New Roman" w:cs="Times New Roman"/>
          <w:b/>
          <w:bCs/>
          <w:color w:val="FF0000"/>
          <w:sz w:val="27"/>
          <w:szCs w:val="27"/>
          <w:lang w:eastAsia="ru-RU"/>
        </w:rPr>
        <w:t>Общие правила для родителей</w:t>
      </w:r>
    </w:p>
    <w:p w:rsidR="000B1FC1" w:rsidRPr="0076658E" w:rsidRDefault="000B1FC1" w:rsidP="000B1FC1">
      <w:pPr>
        <w:numPr>
          <w:ilvl w:val="0"/>
          <w:numId w:val="4"/>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B1FC1" w:rsidRPr="0076658E" w:rsidRDefault="000B1FC1" w:rsidP="000B1FC1">
      <w:pPr>
        <w:numPr>
          <w:ilvl w:val="0"/>
          <w:numId w:val="4"/>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0B1FC1" w:rsidRPr="0076658E" w:rsidRDefault="000B1FC1" w:rsidP="000B1FC1">
      <w:pPr>
        <w:numPr>
          <w:ilvl w:val="0"/>
          <w:numId w:val="4"/>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0B1FC1" w:rsidRPr="0076658E" w:rsidRDefault="000B1FC1" w:rsidP="000B1FC1">
      <w:pPr>
        <w:numPr>
          <w:ilvl w:val="0"/>
          <w:numId w:val="4"/>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B1FC1" w:rsidRPr="0076658E" w:rsidRDefault="000B1FC1" w:rsidP="000B1FC1">
      <w:pPr>
        <w:numPr>
          <w:ilvl w:val="0"/>
          <w:numId w:val="4"/>
        </w:numPr>
        <w:shd w:val="clear" w:color="auto" w:fill="FFFFFF"/>
        <w:spacing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Будьте в курсе сетевой жизни Вашего ребенка. Интересуйтесь, кто их друзья в Интернет так же, как интересуетесь реальными друзьями.</w:t>
      </w:r>
    </w:p>
    <w:p w:rsidR="000B1FC1" w:rsidRPr="0076658E"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28"/>
          <w:szCs w:val="28"/>
          <w:lang w:eastAsia="ru-RU"/>
        </w:rPr>
      </w:pPr>
      <w:r w:rsidRPr="0076658E">
        <w:rPr>
          <w:rFonts w:ascii="Times New Roman" w:eastAsia="Times New Roman" w:hAnsi="Times New Roman" w:cs="Times New Roman"/>
          <w:b/>
          <w:bCs/>
          <w:color w:val="333333"/>
          <w:lang w:eastAsia="ru-RU"/>
        </w:rPr>
        <w:br/>
      </w:r>
      <w:r w:rsidRPr="0076658E">
        <w:rPr>
          <w:rFonts w:ascii="Times New Roman" w:eastAsia="Times New Roman" w:hAnsi="Times New Roman" w:cs="Times New Roman"/>
          <w:b/>
          <w:bCs/>
          <w:color w:val="FF0000"/>
          <w:sz w:val="28"/>
          <w:szCs w:val="28"/>
          <w:lang w:eastAsia="ru-RU"/>
        </w:rPr>
        <w:t>Возраст от 7 до 8 лет</w:t>
      </w:r>
    </w:p>
    <w:p w:rsidR="000B1FC1" w:rsidRPr="0076658E" w:rsidRDefault="000B1FC1" w:rsidP="000B1FC1">
      <w:pPr>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B1FC1" w:rsidRPr="0076658E" w:rsidRDefault="000B1FC1" w:rsidP="000B1FC1">
      <w:pPr>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Советы по безопасности в сети Интернет для детей 7-8 лет:</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список домашних правил посещения Интернета при участии детей и требуйте его выполнения;</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Компьютер с подключением к Интернету должен находиться в общей комнате под присмотром родителей;</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Используйте специальные детские поисковые машины;</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Используйте средства блокирования нежелательного контента как дополнение к стандартному Родительскому контролю;</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семейный электронный ящик, чтобы не позволить детям иметь собственные адреса;</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Блокируйте доступ к сайтам с бесплатными почтовыми ящиками с помощью соответствующего программного обеспечения;</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Научите детей не загружать файлы, программы или музыку без вашего согласия;</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разрешайте детям использовать службы мгновенного обмена сообщениями</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«белый» список сайтов, разрешенных для посещения, вносите только сайты с хорошей репутацией;</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забывайте беседовать с детьми об их друзьях в Интернете, как если бы речь шла о друзьях в реальной жизни;</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0B1FC1" w:rsidRPr="0076658E" w:rsidRDefault="000B1FC1" w:rsidP="000B1FC1">
      <w:pPr>
        <w:numPr>
          <w:ilvl w:val="0"/>
          <w:numId w:val="5"/>
        </w:numPr>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B1FC1" w:rsidRPr="0076658E" w:rsidRDefault="000B1FC1" w:rsidP="000B1FC1">
      <w:pPr>
        <w:shd w:val="clear" w:color="auto" w:fill="FFFFFF"/>
        <w:spacing w:after="120" w:line="240" w:lineRule="auto"/>
        <w:ind w:left="762"/>
        <w:textAlignment w:val="baseline"/>
        <w:rPr>
          <w:rFonts w:ascii="Times New Roman" w:eastAsia="Times New Roman" w:hAnsi="Times New Roman" w:cs="Times New Roman"/>
          <w:color w:val="333333"/>
          <w:sz w:val="30"/>
          <w:szCs w:val="30"/>
          <w:lang w:eastAsia="ru-RU"/>
        </w:rPr>
      </w:pPr>
    </w:p>
    <w:p w:rsidR="000B1FC1" w:rsidRPr="0076658E"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27"/>
          <w:szCs w:val="27"/>
          <w:lang w:eastAsia="ru-RU"/>
        </w:rPr>
      </w:pPr>
      <w:r w:rsidRPr="0076658E">
        <w:rPr>
          <w:rFonts w:ascii="Times New Roman" w:eastAsia="Times New Roman" w:hAnsi="Times New Roman" w:cs="Times New Roman"/>
          <w:b/>
          <w:bCs/>
          <w:color w:val="FF0000"/>
          <w:sz w:val="27"/>
          <w:szCs w:val="27"/>
          <w:lang w:eastAsia="ru-RU"/>
        </w:rPr>
        <w:t>Возраст детей от 9 до 12 лет</w:t>
      </w:r>
    </w:p>
    <w:p w:rsidR="000B1FC1" w:rsidRPr="0076658E" w:rsidRDefault="000B1FC1" w:rsidP="000B1FC1">
      <w:pPr>
        <w:shd w:val="clear" w:color="auto" w:fill="FFFFFF"/>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B1FC1" w:rsidRPr="0076658E" w:rsidRDefault="000B1FC1" w:rsidP="000B1FC1">
      <w:pPr>
        <w:shd w:val="clear" w:color="auto" w:fill="FFFFFF"/>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Советы по безопасности для детей от 9 до 12 лет:</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список домашних правил посещения Интернет при участии детей и требуйте его выполнения;</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Требуйте от Вашего ребенка соблюдения норм нахождения за компьютером;</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Компьютер с подключением в Интернет должен находиться в общей комнате под присмотром родителей;</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Используйте средства блокирования нежелательного контента как дополнение к стандартному Родительскому контролю;</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забывайте принимать непосредственное участие в жизни ребенка беседовать с детьми об их друзьях в Интернете;</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Настаивайте, чтобы дети никогда не соглашались на личные встречи с друзьями по Интернету;</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Позволяйте детям заходить только на сайты из «белого» списка, который создайте вместе с ними;</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Вашему ребенку ограниченную учетную запись для работы на компьютере;</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Расскажите детям о порнографии в Интернете;</w:t>
      </w:r>
    </w:p>
    <w:p w:rsidR="000B1FC1" w:rsidRPr="0076658E" w:rsidRDefault="000B1FC1" w:rsidP="000B1FC1">
      <w:pPr>
        <w:numPr>
          <w:ilvl w:val="0"/>
          <w:numId w:val="6"/>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0B1FC1" w:rsidRPr="0076658E" w:rsidRDefault="000B1FC1" w:rsidP="000B1FC1">
      <w:pPr>
        <w:numPr>
          <w:ilvl w:val="0"/>
          <w:numId w:val="6"/>
        </w:numPr>
        <w:shd w:val="clear" w:color="auto" w:fill="FFFFFF"/>
        <w:spacing w:after="12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Объясните детям, что нельзя использовать сеть для хулиганства, распространения сплетен или угроз;</w:t>
      </w:r>
    </w:p>
    <w:p w:rsidR="000B1FC1" w:rsidRPr="0076658E" w:rsidRDefault="000B1FC1" w:rsidP="000B1FC1">
      <w:pPr>
        <w:shd w:val="clear" w:color="auto" w:fill="F0F0F0"/>
        <w:spacing w:after="0" w:line="424" w:lineRule="atLeast"/>
        <w:textAlignment w:val="baseline"/>
        <w:rPr>
          <w:rFonts w:ascii="Times New Roman" w:eastAsia="Times New Roman" w:hAnsi="Times New Roman" w:cs="Times New Roman"/>
          <w:b/>
          <w:bCs/>
          <w:color w:val="FF0000"/>
          <w:sz w:val="27"/>
          <w:szCs w:val="27"/>
          <w:lang w:eastAsia="ru-RU"/>
        </w:rPr>
      </w:pPr>
      <w:r w:rsidRPr="0076658E">
        <w:rPr>
          <w:rFonts w:ascii="Times New Roman" w:eastAsia="Times New Roman" w:hAnsi="Times New Roman" w:cs="Times New Roman"/>
          <w:b/>
          <w:bCs/>
          <w:color w:val="FF0000"/>
          <w:sz w:val="27"/>
          <w:szCs w:val="27"/>
          <w:lang w:eastAsia="ru-RU"/>
        </w:rPr>
        <w:t>Возраст детей от 13 до 17 лет</w:t>
      </w:r>
    </w:p>
    <w:p w:rsidR="000B1FC1" w:rsidRPr="0076658E" w:rsidRDefault="000B1FC1" w:rsidP="000B1FC1">
      <w:pPr>
        <w:shd w:val="clear" w:color="auto" w:fill="FFFFFF"/>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B1FC1" w:rsidRPr="0076658E" w:rsidRDefault="000B1FC1" w:rsidP="000B1FC1">
      <w:pPr>
        <w:shd w:val="clear" w:color="auto" w:fill="FFFFFF"/>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B1FC1" w:rsidRPr="0076658E" w:rsidRDefault="000B1FC1" w:rsidP="000B1FC1">
      <w:pPr>
        <w:shd w:val="clear" w:color="auto" w:fill="FFFFFF"/>
        <w:spacing w:after="424" w:line="240" w:lineRule="auto"/>
        <w:jc w:val="both"/>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 xml:space="preserve">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w:t>
      </w:r>
      <w:r w:rsidRPr="0076658E">
        <w:rPr>
          <w:rFonts w:ascii="Times New Roman" w:eastAsia="Times New Roman" w:hAnsi="Times New Roman" w:cs="Times New Roman"/>
          <w:color w:val="333333"/>
          <w:sz w:val="30"/>
          <w:szCs w:val="30"/>
          <w:lang w:eastAsia="ru-RU"/>
        </w:rPr>
        <w:lastRenderedPageBreak/>
        <w:t>администраторов) в строгом секрете и обратить внимание на строгость этих паролей.</w:t>
      </w:r>
    </w:p>
    <w:p w:rsidR="000B1FC1" w:rsidRPr="0076658E" w:rsidRDefault="000B1FC1" w:rsidP="000B1FC1">
      <w:pPr>
        <w:shd w:val="clear" w:color="auto" w:fill="FFFFFF"/>
        <w:spacing w:after="0" w:line="240" w:lineRule="auto"/>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u w:val="single"/>
          <w:bdr w:val="none" w:sz="0" w:space="0" w:color="auto" w:frame="1"/>
          <w:lang w:eastAsia="ru-RU"/>
        </w:rPr>
        <w:t>Советы по безопасности в этом возрасте от 13 до 17 лет</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Компьютер с подключением к сети Интернет должен находиться в общей комнате;</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Используйте средства блокирования нежелательного контента как дополнение к стандартному Родительскому контролю;</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Настаивайте на том, чтобы дети никогда не встречались лично с друзьями из сети Интернет;</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Расскажите детям о порнографии в Интернете. Помогите им защититься от сгіама.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Приучите себя знакомиться с сайтами, которые посещают подростки;</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lastRenderedPageBreak/>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B1FC1" w:rsidRPr="0076658E" w:rsidRDefault="000B1FC1" w:rsidP="000B1FC1">
      <w:pPr>
        <w:numPr>
          <w:ilvl w:val="0"/>
          <w:numId w:val="7"/>
        </w:numPr>
        <w:shd w:val="clear" w:color="auto" w:fill="FFFFFF"/>
        <w:spacing w:after="0"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Объясните детям, что ни в коем случае нельзя использовать Сеть для хулиганства, распространения сплетен или угроз другим людям;</w:t>
      </w:r>
    </w:p>
    <w:p w:rsidR="000B1FC1" w:rsidRPr="0076658E" w:rsidRDefault="000B1FC1" w:rsidP="000B1FC1">
      <w:pPr>
        <w:numPr>
          <w:ilvl w:val="0"/>
          <w:numId w:val="7"/>
        </w:numPr>
        <w:shd w:val="clear" w:color="auto" w:fill="FFFFFF"/>
        <w:spacing w:line="240" w:lineRule="auto"/>
        <w:ind w:left="762"/>
        <w:textAlignment w:val="baseline"/>
        <w:rPr>
          <w:rFonts w:ascii="Times New Roman" w:eastAsia="Times New Roman" w:hAnsi="Times New Roman" w:cs="Times New Roman"/>
          <w:color w:val="333333"/>
          <w:sz w:val="30"/>
          <w:szCs w:val="30"/>
          <w:lang w:eastAsia="ru-RU"/>
        </w:rPr>
      </w:pPr>
      <w:r w:rsidRPr="0076658E">
        <w:rPr>
          <w:rFonts w:ascii="Times New Roman" w:eastAsia="Times New Roman" w:hAnsi="Times New Roman" w:cs="Times New Roman"/>
          <w:color w:val="333333"/>
          <w:sz w:val="30"/>
          <w:szCs w:val="30"/>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0B1FC1" w:rsidRPr="0076658E" w:rsidRDefault="000B1FC1" w:rsidP="000B1FC1">
      <w:pPr>
        <w:spacing w:after="424" w:line="240" w:lineRule="auto"/>
        <w:jc w:val="both"/>
        <w:textAlignment w:val="baseline"/>
        <w:rPr>
          <w:rFonts w:ascii="Times New Roman" w:eastAsia="Times New Roman" w:hAnsi="Times New Roman" w:cs="Times New Roman"/>
          <w:color w:val="444444"/>
          <w:sz w:val="30"/>
          <w:szCs w:val="30"/>
          <w:lang w:eastAsia="ru-RU"/>
        </w:rPr>
      </w:pPr>
      <w:r w:rsidRPr="0076658E">
        <w:rPr>
          <w:rFonts w:ascii="Times New Roman" w:eastAsia="Times New Roman" w:hAnsi="Times New Roman" w:cs="Times New Roman"/>
          <w:color w:val="444444"/>
          <w:sz w:val="30"/>
          <w:szCs w:val="30"/>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0B1FC1" w:rsidRPr="0076658E" w:rsidRDefault="000B1FC1" w:rsidP="000B1FC1">
      <w:pPr>
        <w:ind w:firstLine="708"/>
      </w:pPr>
    </w:p>
    <w:p w:rsidR="000B5CD6" w:rsidRDefault="000B5CD6"/>
    <w:sectPr w:rsidR="000B5CD6" w:rsidSect="001E03DF">
      <w:pgSz w:w="11906" w:h="16838"/>
      <w:pgMar w:top="1134" w:right="1416" w:bottom="1134" w:left="1701"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DD4"/>
    <w:multiLevelType w:val="multilevel"/>
    <w:tmpl w:val="11FC6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1C8C"/>
    <w:multiLevelType w:val="multilevel"/>
    <w:tmpl w:val="D3E2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6108D"/>
    <w:multiLevelType w:val="multilevel"/>
    <w:tmpl w:val="4026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D92AD2"/>
    <w:multiLevelType w:val="multilevel"/>
    <w:tmpl w:val="1090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A3ABB"/>
    <w:multiLevelType w:val="multilevel"/>
    <w:tmpl w:val="92AA2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CE0114"/>
    <w:multiLevelType w:val="multilevel"/>
    <w:tmpl w:val="073E3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2701E"/>
    <w:multiLevelType w:val="multilevel"/>
    <w:tmpl w:val="EFA4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096111"/>
    <w:multiLevelType w:val="multilevel"/>
    <w:tmpl w:val="2CE0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581804"/>
    <w:multiLevelType w:val="multilevel"/>
    <w:tmpl w:val="265E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126183"/>
    <w:multiLevelType w:val="multilevel"/>
    <w:tmpl w:val="4694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7257E6"/>
    <w:multiLevelType w:val="multilevel"/>
    <w:tmpl w:val="D2F0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FF7993"/>
    <w:multiLevelType w:val="multilevel"/>
    <w:tmpl w:val="8C8AF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6218A5"/>
    <w:multiLevelType w:val="multilevel"/>
    <w:tmpl w:val="3C18D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8D5056"/>
    <w:multiLevelType w:val="multilevel"/>
    <w:tmpl w:val="862A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3C1B1E"/>
    <w:multiLevelType w:val="multilevel"/>
    <w:tmpl w:val="094A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B84998"/>
    <w:multiLevelType w:val="multilevel"/>
    <w:tmpl w:val="2410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7A2BC1"/>
    <w:multiLevelType w:val="multilevel"/>
    <w:tmpl w:val="707A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0"/>
  </w:num>
  <w:num w:numId="4">
    <w:abstractNumId w:val="12"/>
  </w:num>
  <w:num w:numId="5">
    <w:abstractNumId w:val="9"/>
  </w:num>
  <w:num w:numId="6">
    <w:abstractNumId w:val="13"/>
  </w:num>
  <w:num w:numId="7">
    <w:abstractNumId w:val="4"/>
  </w:num>
  <w:num w:numId="8">
    <w:abstractNumId w:val="8"/>
  </w:num>
  <w:num w:numId="9">
    <w:abstractNumId w:val="2"/>
  </w:num>
  <w:num w:numId="10">
    <w:abstractNumId w:val="15"/>
  </w:num>
  <w:num w:numId="11">
    <w:abstractNumId w:val="5"/>
  </w:num>
  <w:num w:numId="12">
    <w:abstractNumId w:val="6"/>
  </w:num>
  <w:num w:numId="13">
    <w:abstractNumId w:val="14"/>
  </w:num>
  <w:num w:numId="14">
    <w:abstractNumId w:val="10"/>
  </w:num>
  <w:num w:numId="15">
    <w:abstractNumId w:val="7"/>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B1FC1"/>
    <w:rsid w:val="000B1FC1"/>
    <w:rsid w:val="000B5CD6"/>
    <w:rsid w:val="00CB3532"/>
    <w:rsid w:val="00F26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F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F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8808/" TargetMode="External"/><Relationship Id="rId3" Type="http://schemas.openxmlformats.org/officeDocument/2006/relationships/settings" Target="settings.xml"/><Relationship Id="rId7" Type="http://schemas.openxmlformats.org/officeDocument/2006/relationships/hyperlink" Target="http://xn----7sbcqamjifwm2ah9m.xn--p1ai/category/informatsionnaya-bezopasn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7sbcqamjifwm2ah9m.xn--p1ai/category/informatsionnaya-bezopasnost/" TargetMode="External"/><Relationship Id="rId5" Type="http://schemas.openxmlformats.org/officeDocument/2006/relationships/hyperlink" Target="http://xn----7sbcqamjifwm2ah9m.xn--p1ai/category/informatsionnaya-bezopasno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4436</Words>
  <Characters>25286</Characters>
  <Application>Microsoft Office Word</Application>
  <DocSecurity>0</DocSecurity>
  <Lines>210</Lines>
  <Paragraphs>59</Paragraphs>
  <ScaleCrop>false</ScaleCrop>
  <Company>Reanimator Extreme Edition</Company>
  <LinksUpToDate>false</LinksUpToDate>
  <CharactersWithSpaces>29663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2019-04-11T08:50:00Z</dcterms:created>
  <dcterms:modified xsi:type="dcterms:W3CDTF">2019-04-11T08:51:00Z</dcterms:modified>
</cp:coreProperties>
</file>